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C8B22" w14:textId="77777777" w:rsidR="006A7A47" w:rsidRDefault="006A7A47" w:rsidP="006A7A47"/>
    <w:p w14:paraId="4EE6A46B" w14:textId="2C5D60DA" w:rsidR="00D64C3B" w:rsidRPr="006A7A47" w:rsidRDefault="00D64C3B" w:rsidP="00B7701C">
      <w:pPr>
        <w:jc w:val="both"/>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000000"/>
        <w:tblLook w:val="01E0" w:firstRow="1" w:lastRow="1" w:firstColumn="1" w:lastColumn="1" w:noHBand="0" w:noVBand="0"/>
      </w:tblPr>
      <w:tblGrid>
        <w:gridCol w:w="11016"/>
      </w:tblGrid>
      <w:tr w:rsidR="00D64C3B" w:rsidRPr="006A7A47" w14:paraId="52A80972" w14:textId="77777777" w:rsidTr="00FD541F">
        <w:tc>
          <w:tcPr>
            <w:tcW w:w="11016" w:type="dxa"/>
            <w:shd w:val="clear" w:color="auto" w:fill="000000"/>
          </w:tcPr>
          <w:p w14:paraId="013E6B53" w14:textId="77777777" w:rsidR="00D64C3B" w:rsidRPr="006A7A47" w:rsidRDefault="00D64C3B" w:rsidP="00FD541F">
            <w:pPr>
              <w:jc w:val="center"/>
              <w:rPr>
                <w:b/>
              </w:rPr>
            </w:pPr>
            <w:r w:rsidRPr="006A7A47">
              <w:br w:type="page"/>
            </w:r>
            <w:r w:rsidRPr="006A7A47">
              <w:br w:type="page"/>
            </w:r>
            <w:r w:rsidRPr="006A7A47">
              <w:rPr>
                <w:b/>
              </w:rPr>
              <w:t xml:space="preserve">Privacy </w:t>
            </w:r>
            <w:r w:rsidR="005934F3" w:rsidRPr="006A7A47">
              <w:rPr>
                <w:b/>
              </w:rPr>
              <w:t>Notice</w:t>
            </w:r>
          </w:p>
        </w:tc>
      </w:tr>
    </w:tbl>
    <w:p w14:paraId="137F4065" w14:textId="77777777" w:rsidR="00D64C3B" w:rsidRPr="006A7A47" w:rsidRDefault="00D64C3B"/>
    <w:p w14:paraId="13D629CD" w14:textId="77777777" w:rsidR="005934F3" w:rsidRPr="006A7A47" w:rsidRDefault="0036589C" w:rsidP="005934F3">
      <w:pPr>
        <w:tabs>
          <w:tab w:val="left" w:pos="720"/>
        </w:tabs>
        <w:jc w:val="both"/>
      </w:pPr>
      <w:r w:rsidRPr="006A7A47">
        <w:t>W</w:t>
      </w:r>
      <w:r w:rsidR="005934F3" w:rsidRPr="006A7A47">
        <w:t>e recognize the importance of protecting our clients’ privacy. We have policies to maintain the confidentiality and security of your nonpublic personal information.  The following is designed to help you understand what information we collect from you and how we use that information to serve your account.</w:t>
      </w:r>
    </w:p>
    <w:p w14:paraId="1A0E5F6A" w14:textId="77777777" w:rsidR="005934F3" w:rsidRPr="006A7A47" w:rsidRDefault="005934F3" w:rsidP="005934F3">
      <w:pPr>
        <w:jc w:val="both"/>
      </w:pPr>
    </w:p>
    <w:p w14:paraId="346F12FE" w14:textId="77777777" w:rsidR="005934F3" w:rsidRPr="006A7A47" w:rsidRDefault="005934F3" w:rsidP="004E126D">
      <w:pPr>
        <w:jc w:val="both"/>
        <w:outlineLvl w:val="0"/>
        <w:rPr>
          <w:b/>
        </w:rPr>
      </w:pPr>
      <w:r w:rsidRPr="006A7A47">
        <w:rPr>
          <w:b/>
        </w:rPr>
        <w:t>Categories of Information We May Collect</w:t>
      </w:r>
    </w:p>
    <w:p w14:paraId="24385791" w14:textId="77777777" w:rsidR="005934F3" w:rsidRPr="006A7A47" w:rsidRDefault="005934F3" w:rsidP="005934F3">
      <w:pPr>
        <w:jc w:val="both"/>
        <w:rPr>
          <w:b/>
        </w:rPr>
      </w:pPr>
    </w:p>
    <w:p w14:paraId="20841F7B" w14:textId="77777777" w:rsidR="005934F3" w:rsidRPr="006A7A47" w:rsidRDefault="005934F3" w:rsidP="005934F3">
      <w:pPr>
        <w:tabs>
          <w:tab w:val="left" w:pos="720"/>
        </w:tabs>
        <w:jc w:val="both"/>
      </w:pPr>
      <w:r w:rsidRPr="006A7A47">
        <w:t xml:space="preserve">In the normal course of business, we may collect the following types of information: </w:t>
      </w:r>
    </w:p>
    <w:p w14:paraId="07B8884E" w14:textId="77777777" w:rsidR="005934F3" w:rsidRPr="006A7A47" w:rsidRDefault="005934F3" w:rsidP="005934F3">
      <w:pPr>
        <w:jc w:val="both"/>
      </w:pPr>
    </w:p>
    <w:p w14:paraId="4D51CAE9" w14:textId="77777777" w:rsidR="00B7701C" w:rsidRPr="006A7A47" w:rsidRDefault="005934F3" w:rsidP="00B7701C">
      <w:pPr>
        <w:widowControl w:val="0"/>
        <w:numPr>
          <w:ilvl w:val="0"/>
          <w:numId w:val="2"/>
        </w:numPr>
        <w:snapToGrid w:val="0"/>
        <w:jc w:val="both"/>
      </w:pPr>
      <w:r w:rsidRPr="006A7A47">
        <w:t>Information you provide in the subscription documents and other f</w:t>
      </w:r>
      <w:r w:rsidR="00B7701C" w:rsidRPr="006A7A47">
        <w:t xml:space="preserve">orms (including name, </w:t>
      </w:r>
      <w:r w:rsidR="00B7701C" w:rsidRPr="006A7A47">
        <w:tab/>
        <w:t xml:space="preserve">address, </w:t>
      </w:r>
      <w:r w:rsidRPr="006A7A47">
        <w:t>social security number, date of birth, incom</w:t>
      </w:r>
      <w:r w:rsidR="00454BDE" w:rsidRPr="006A7A47">
        <w:t>e and other financial-related i</w:t>
      </w:r>
      <w:r w:rsidRPr="006A7A47">
        <w:t xml:space="preserve">nformation); and </w:t>
      </w:r>
    </w:p>
    <w:p w14:paraId="55E23DC9" w14:textId="77777777" w:rsidR="00B7701C" w:rsidRPr="006A7A47" w:rsidRDefault="00B7701C" w:rsidP="00B7701C">
      <w:pPr>
        <w:widowControl w:val="0"/>
        <w:snapToGrid w:val="0"/>
        <w:ind w:left="720"/>
        <w:jc w:val="both"/>
      </w:pPr>
    </w:p>
    <w:p w14:paraId="63692C7F" w14:textId="77777777" w:rsidR="005934F3" w:rsidRPr="006A7A47" w:rsidRDefault="005934F3" w:rsidP="00B7701C">
      <w:pPr>
        <w:widowControl w:val="0"/>
        <w:numPr>
          <w:ilvl w:val="0"/>
          <w:numId w:val="2"/>
        </w:numPr>
        <w:snapToGrid w:val="0"/>
        <w:jc w:val="both"/>
      </w:pPr>
      <w:r w:rsidRPr="006A7A47">
        <w:t>Data about your transactions with us (such as the type</w:t>
      </w:r>
      <w:r w:rsidR="00454BDE" w:rsidRPr="006A7A47">
        <w:t xml:space="preserve">s of investments you have made </w:t>
      </w:r>
      <w:r w:rsidRPr="006A7A47">
        <w:t>and your account status).</w:t>
      </w:r>
    </w:p>
    <w:p w14:paraId="54DCF43A" w14:textId="77777777" w:rsidR="005934F3" w:rsidRPr="006A7A47" w:rsidRDefault="005934F3" w:rsidP="005934F3">
      <w:pPr>
        <w:jc w:val="both"/>
      </w:pPr>
    </w:p>
    <w:p w14:paraId="3B924B15" w14:textId="77777777" w:rsidR="005934F3" w:rsidRPr="006A7A47" w:rsidRDefault="005934F3" w:rsidP="004E126D">
      <w:pPr>
        <w:jc w:val="both"/>
        <w:outlineLvl w:val="0"/>
        <w:rPr>
          <w:b/>
        </w:rPr>
      </w:pPr>
      <w:r w:rsidRPr="006A7A47">
        <w:rPr>
          <w:b/>
        </w:rPr>
        <w:t>How We Use Your Information That We Collect</w:t>
      </w:r>
    </w:p>
    <w:p w14:paraId="765741B0" w14:textId="77777777" w:rsidR="005934F3" w:rsidRPr="006A7A47" w:rsidRDefault="005934F3" w:rsidP="005934F3">
      <w:pPr>
        <w:jc w:val="both"/>
        <w:rPr>
          <w:b/>
        </w:rPr>
      </w:pPr>
    </w:p>
    <w:p w14:paraId="0C7FEDB5" w14:textId="77777777" w:rsidR="005934F3" w:rsidRPr="006A7A47" w:rsidRDefault="005934F3" w:rsidP="005934F3">
      <w:pPr>
        <w:jc w:val="both"/>
      </w:pPr>
      <w:r w:rsidRPr="006A7A47">
        <w:t>Any and all nonpublic personal information that we receive with respect to our clients who are natural persons is not shared with nonaffiliated third parties which are not service providers to us without prior notice to, and consent of, such clients, unless otherwise required by law.  In the normal course of business, we may disclose the kinds of nonpublic personal information listed above to nonaffiliated third party service providers involved in servicing and administering products and services on our behalf.  Our service providers include, but are not limited to, our administrator, our auditors and our legal advisor.  Additionally, we may disclose such nonpublic personal information as required by law (such as to respond to a subpoena) or to satisfy a request from a regulator and/or to prevent fraud.  Without limiting the foregoing, we may disclose nonpublic personal information about you to governmental entities and others in connection with meeting our obligations to prevent money laundering including, without limitation, the disclosure that may be required by the Uniting and Strengthening America Act by Providing Appropriate Tools Required to Intercept and Obstruct Terrorism (USA PATRIOT) Act of 2001 and the regulations promulgated thereunder.  In addition, if we choose to dispose of our clients’ nonpublic personal information that we are not legally bound to maintain, we will do so in a manner that reasonably protects such information from unauthorized access.  The same privacy policy also applies to former clients who are natural persons.</w:t>
      </w:r>
    </w:p>
    <w:p w14:paraId="22CEFA78" w14:textId="77777777" w:rsidR="005934F3" w:rsidRPr="006A7A47" w:rsidRDefault="005934F3" w:rsidP="005934F3">
      <w:pPr>
        <w:jc w:val="both"/>
      </w:pPr>
    </w:p>
    <w:p w14:paraId="796B8C88" w14:textId="77777777" w:rsidR="005934F3" w:rsidRPr="006A7A47" w:rsidRDefault="005934F3" w:rsidP="004E126D">
      <w:pPr>
        <w:jc w:val="both"/>
        <w:outlineLvl w:val="0"/>
        <w:rPr>
          <w:b/>
        </w:rPr>
      </w:pPr>
      <w:r w:rsidRPr="006A7A47">
        <w:rPr>
          <w:b/>
        </w:rPr>
        <w:t>Confidentiality and Security</w:t>
      </w:r>
    </w:p>
    <w:p w14:paraId="2DFB2D6D" w14:textId="77777777" w:rsidR="005934F3" w:rsidRPr="006A7A47" w:rsidRDefault="005934F3" w:rsidP="005934F3">
      <w:pPr>
        <w:jc w:val="both"/>
        <w:rPr>
          <w:b/>
        </w:rPr>
      </w:pPr>
    </w:p>
    <w:p w14:paraId="6E2BEEE1" w14:textId="6382E41B" w:rsidR="006A7A47" w:rsidRDefault="005934F3" w:rsidP="004E126D">
      <w:pPr>
        <w:tabs>
          <w:tab w:val="left" w:pos="720"/>
        </w:tabs>
        <w:jc w:val="both"/>
      </w:pPr>
      <w:r w:rsidRPr="006A7A47">
        <w:t xml:space="preserve">We restrict access to nonpublic personal information about our clients to those employees and agents who need to know that information to provide products and services to our clients.  We maintain physical, electronic and procedural safeguards to protect our clients’ nonpublic personal information.  We respect and value that you have entrusted us with your private financial information, and we will work diligently to maintain that trust.  We are committed to preserving that trust by respecting your privacy as provided herein.  </w:t>
      </w:r>
    </w:p>
    <w:p w14:paraId="26782B65" w14:textId="77777777" w:rsidR="006A7A47" w:rsidRDefault="006A7A47" w:rsidP="002466F6">
      <w:pPr>
        <w:jc w:val="center"/>
      </w:pPr>
    </w:p>
    <w:p w14:paraId="6B258CB1" w14:textId="77777777" w:rsidR="006A7A47" w:rsidRDefault="006A7A47" w:rsidP="002466F6">
      <w:pPr>
        <w:jc w:val="center"/>
      </w:pPr>
    </w:p>
    <w:p w14:paraId="1A935BB0" w14:textId="77777777" w:rsidR="006A7A47" w:rsidRDefault="006A7A47" w:rsidP="002466F6">
      <w:pPr>
        <w:jc w:val="center"/>
      </w:pPr>
    </w:p>
    <w:p w14:paraId="22312C4E" w14:textId="77777777" w:rsidR="006A7A47" w:rsidRDefault="006A7A47" w:rsidP="002466F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B37FC" w:rsidRPr="00BB37FC" w14:paraId="703B5939" w14:textId="61DA68C4" w:rsidTr="00BB37FC">
        <w:tc>
          <w:tcPr>
            <w:tcW w:w="11016" w:type="dxa"/>
          </w:tcPr>
          <w:p w14:paraId="31B0CFC7" w14:textId="77777777" w:rsidR="00BB37FC" w:rsidRDefault="00BB37FC" w:rsidP="00726CB0">
            <w:pPr>
              <w:jc w:val="center"/>
              <w:outlineLvl w:val="0"/>
            </w:pPr>
            <w:r w:rsidRPr="00BB37FC">
              <w:t>North Financial Advisors LLC</w:t>
            </w:r>
          </w:p>
          <w:p w14:paraId="12F21008" w14:textId="646CDE48" w:rsidR="00BB37FC" w:rsidRPr="00BB37FC" w:rsidRDefault="00BB37FC" w:rsidP="00726CB0">
            <w:pPr>
              <w:jc w:val="center"/>
              <w:outlineLvl w:val="0"/>
            </w:pPr>
          </w:p>
        </w:tc>
      </w:tr>
    </w:tbl>
    <w:p w14:paraId="29C330D2" w14:textId="1530BE75" w:rsidR="002466F6" w:rsidRDefault="000B1610" w:rsidP="00BB37FC">
      <w:pPr>
        <w:jc w:val="center"/>
      </w:pPr>
      <w:r>
        <w:t>www.northfinancialadvisors.com</w:t>
      </w:r>
      <w:bookmarkStart w:id="0" w:name="_GoBack"/>
      <w:bookmarkEnd w:id="0"/>
    </w:p>
    <w:sectPr w:rsidR="002466F6" w:rsidSect="00561953">
      <w:footerReference w:type="default" r:id="rId11"/>
      <w:pgSz w:w="12240" w:h="15840" w:code="1"/>
      <w:pgMar w:top="36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DFBC" w14:textId="77777777" w:rsidR="00471E32" w:rsidRDefault="00471E32">
      <w:r>
        <w:separator/>
      </w:r>
    </w:p>
  </w:endnote>
  <w:endnote w:type="continuationSeparator" w:id="0">
    <w:p w14:paraId="1C4698C0" w14:textId="77777777" w:rsidR="00471E32" w:rsidRDefault="0047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53F1" w14:textId="77777777" w:rsidR="00917223" w:rsidRPr="00D64C3B" w:rsidRDefault="00917223">
    <w:pPr>
      <w:pStyle w:val="Footer"/>
      <w:rPr>
        <w:sz w:val="16"/>
        <w:szCs w:val="16"/>
      </w:rPr>
    </w:pPr>
    <w:r>
      <w:rPr>
        <w:sz w:val="16"/>
        <w:szCs w:val="16"/>
      </w:rPr>
      <w:tab/>
    </w:r>
    <w:r>
      <w:rPr>
        <w:sz w:val="16"/>
        <w:szCs w:val="16"/>
      </w:rPr>
      <w:tab/>
    </w:r>
    <w:r>
      <w:rPr>
        <w:sz w:val="16"/>
        <w:szCs w:val="16"/>
      </w:rPr>
      <w:tab/>
      <w:t xml:space="preserve">                </w:t>
    </w:r>
    <w:r>
      <w:rPr>
        <w:rStyle w:val="PageNumber"/>
      </w:rPr>
      <w:fldChar w:fldCharType="begin"/>
    </w:r>
    <w:r>
      <w:rPr>
        <w:rStyle w:val="PageNumber"/>
      </w:rPr>
      <w:instrText xml:space="preserve"> PAGE </w:instrText>
    </w:r>
    <w:r>
      <w:rPr>
        <w:rStyle w:val="PageNumber"/>
      </w:rPr>
      <w:fldChar w:fldCharType="separate"/>
    </w:r>
    <w:r w:rsidR="004E126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1EB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92370" w14:textId="77777777" w:rsidR="00471E32" w:rsidRDefault="00471E32">
      <w:r>
        <w:separator/>
      </w:r>
    </w:p>
  </w:footnote>
  <w:footnote w:type="continuationSeparator" w:id="0">
    <w:p w14:paraId="3E9A4290" w14:textId="77777777" w:rsidR="00471E32" w:rsidRDefault="0047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1AF8"/>
    <w:multiLevelType w:val="hybridMultilevel"/>
    <w:tmpl w:val="52004106"/>
    <w:lvl w:ilvl="0" w:tplc="89947D60">
      <w:start w:val="4"/>
      <w:numFmt w:val="decimal"/>
      <w:lvlText w:val="%1."/>
      <w:lvlJc w:val="left"/>
      <w:pPr>
        <w:tabs>
          <w:tab w:val="num" w:pos="-1080"/>
        </w:tabs>
        <w:ind w:left="-108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 w15:restartNumberingAfterBreak="0">
    <w:nsid w:val="0CA43433"/>
    <w:multiLevelType w:val="hybridMultilevel"/>
    <w:tmpl w:val="7B8E9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46D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A866F2A"/>
    <w:multiLevelType w:val="hybridMultilevel"/>
    <w:tmpl w:val="F202B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829BE"/>
    <w:multiLevelType w:val="hybridMultilevel"/>
    <w:tmpl w:val="41222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510E4"/>
    <w:multiLevelType w:val="hybridMultilevel"/>
    <w:tmpl w:val="F73AF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89D"/>
    <w:rsid w:val="000023FB"/>
    <w:rsid w:val="000046B0"/>
    <w:rsid w:val="00007754"/>
    <w:rsid w:val="00010B42"/>
    <w:rsid w:val="00044783"/>
    <w:rsid w:val="00054986"/>
    <w:rsid w:val="00075251"/>
    <w:rsid w:val="00080CCD"/>
    <w:rsid w:val="00095DE8"/>
    <w:rsid w:val="000B1610"/>
    <w:rsid w:val="000D3C62"/>
    <w:rsid w:val="000E059B"/>
    <w:rsid w:val="000E12B6"/>
    <w:rsid w:val="000E2AA2"/>
    <w:rsid w:val="001174BB"/>
    <w:rsid w:val="001220DA"/>
    <w:rsid w:val="0012380E"/>
    <w:rsid w:val="001262B3"/>
    <w:rsid w:val="001754D7"/>
    <w:rsid w:val="00191F87"/>
    <w:rsid w:val="00195986"/>
    <w:rsid w:val="001A1DC2"/>
    <w:rsid w:val="001B7114"/>
    <w:rsid w:val="001C2A38"/>
    <w:rsid w:val="001D2981"/>
    <w:rsid w:val="001D32E4"/>
    <w:rsid w:val="001D481A"/>
    <w:rsid w:val="001E37F5"/>
    <w:rsid w:val="001F2B2A"/>
    <w:rsid w:val="0022587B"/>
    <w:rsid w:val="00232631"/>
    <w:rsid w:val="002466F6"/>
    <w:rsid w:val="00264DE7"/>
    <w:rsid w:val="00271412"/>
    <w:rsid w:val="002730C6"/>
    <w:rsid w:val="00273EA2"/>
    <w:rsid w:val="00273F1E"/>
    <w:rsid w:val="0028623B"/>
    <w:rsid w:val="00287B38"/>
    <w:rsid w:val="00294201"/>
    <w:rsid w:val="002A330F"/>
    <w:rsid w:val="002A6944"/>
    <w:rsid w:val="002B56FA"/>
    <w:rsid w:val="002B6CD8"/>
    <w:rsid w:val="002D4438"/>
    <w:rsid w:val="002E66C2"/>
    <w:rsid w:val="00300434"/>
    <w:rsid w:val="003252A2"/>
    <w:rsid w:val="00330569"/>
    <w:rsid w:val="00351EBA"/>
    <w:rsid w:val="00353C7F"/>
    <w:rsid w:val="00354A70"/>
    <w:rsid w:val="00361A5A"/>
    <w:rsid w:val="003648F8"/>
    <w:rsid w:val="0036589C"/>
    <w:rsid w:val="00373C70"/>
    <w:rsid w:val="00397800"/>
    <w:rsid w:val="003979D9"/>
    <w:rsid w:val="003B03E7"/>
    <w:rsid w:val="003B216A"/>
    <w:rsid w:val="003C4A11"/>
    <w:rsid w:val="003C5DD5"/>
    <w:rsid w:val="003D0C76"/>
    <w:rsid w:val="003D2DFA"/>
    <w:rsid w:val="003D4694"/>
    <w:rsid w:val="003E006B"/>
    <w:rsid w:val="003E334E"/>
    <w:rsid w:val="003E4B19"/>
    <w:rsid w:val="003E6434"/>
    <w:rsid w:val="003F2F5F"/>
    <w:rsid w:val="003F3CE6"/>
    <w:rsid w:val="00403A41"/>
    <w:rsid w:val="00410165"/>
    <w:rsid w:val="00412223"/>
    <w:rsid w:val="00415E51"/>
    <w:rsid w:val="004170C0"/>
    <w:rsid w:val="00421493"/>
    <w:rsid w:val="00425DCE"/>
    <w:rsid w:val="0042628C"/>
    <w:rsid w:val="00430109"/>
    <w:rsid w:val="00432114"/>
    <w:rsid w:val="00447F10"/>
    <w:rsid w:val="00450E07"/>
    <w:rsid w:val="00454BDE"/>
    <w:rsid w:val="00456064"/>
    <w:rsid w:val="00471E32"/>
    <w:rsid w:val="00490349"/>
    <w:rsid w:val="00494970"/>
    <w:rsid w:val="004C0B73"/>
    <w:rsid w:val="004C2955"/>
    <w:rsid w:val="004C540B"/>
    <w:rsid w:val="004C6DBD"/>
    <w:rsid w:val="004D15EA"/>
    <w:rsid w:val="004D51CD"/>
    <w:rsid w:val="004E05FD"/>
    <w:rsid w:val="004E126D"/>
    <w:rsid w:val="004E574F"/>
    <w:rsid w:val="00512A22"/>
    <w:rsid w:val="00526255"/>
    <w:rsid w:val="00561953"/>
    <w:rsid w:val="00563F09"/>
    <w:rsid w:val="00565B5D"/>
    <w:rsid w:val="00573537"/>
    <w:rsid w:val="00577210"/>
    <w:rsid w:val="005934F3"/>
    <w:rsid w:val="005B5930"/>
    <w:rsid w:val="005E637B"/>
    <w:rsid w:val="005F0B5B"/>
    <w:rsid w:val="005F737F"/>
    <w:rsid w:val="0061306A"/>
    <w:rsid w:val="0064303B"/>
    <w:rsid w:val="00651E61"/>
    <w:rsid w:val="0065600B"/>
    <w:rsid w:val="00660E93"/>
    <w:rsid w:val="00666F02"/>
    <w:rsid w:val="00677B05"/>
    <w:rsid w:val="00680262"/>
    <w:rsid w:val="006A78A2"/>
    <w:rsid w:val="006A7A47"/>
    <w:rsid w:val="006C229D"/>
    <w:rsid w:val="006D6B07"/>
    <w:rsid w:val="006F2133"/>
    <w:rsid w:val="006F32FF"/>
    <w:rsid w:val="0070633B"/>
    <w:rsid w:val="00707C05"/>
    <w:rsid w:val="00713DC6"/>
    <w:rsid w:val="00747614"/>
    <w:rsid w:val="00754FC2"/>
    <w:rsid w:val="007611B4"/>
    <w:rsid w:val="00766CC3"/>
    <w:rsid w:val="00771F0A"/>
    <w:rsid w:val="007726AB"/>
    <w:rsid w:val="00772A54"/>
    <w:rsid w:val="007734B4"/>
    <w:rsid w:val="00791757"/>
    <w:rsid w:val="007B476C"/>
    <w:rsid w:val="007C1DEC"/>
    <w:rsid w:val="007D103D"/>
    <w:rsid w:val="007E4371"/>
    <w:rsid w:val="00802AC4"/>
    <w:rsid w:val="008160DB"/>
    <w:rsid w:val="00837738"/>
    <w:rsid w:val="008516E6"/>
    <w:rsid w:val="00880544"/>
    <w:rsid w:val="00885DEF"/>
    <w:rsid w:val="008B0F87"/>
    <w:rsid w:val="008C76F1"/>
    <w:rsid w:val="008E456E"/>
    <w:rsid w:val="00911104"/>
    <w:rsid w:val="00912228"/>
    <w:rsid w:val="00917223"/>
    <w:rsid w:val="009332D8"/>
    <w:rsid w:val="009373CE"/>
    <w:rsid w:val="009679E3"/>
    <w:rsid w:val="009707CA"/>
    <w:rsid w:val="009711C6"/>
    <w:rsid w:val="0097432D"/>
    <w:rsid w:val="009779EB"/>
    <w:rsid w:val="009856B6"/>
    <w:rsid w:val="009E60B1"/>
    <w:rsid w:val="009F030B"/>
    <w:rsid w:val="00A0190E"/>
    <w:rsid w:val="00A05310"/>
    <w:rsid w:val="00A22F17"/>
    <w:rsid w:val="00A323C9"/>
    <w:rsid w:val="00A41B82"/>
    <w:rsid w:val="00A52726"/>
    <w:rsid w:val="00A53E8E"/>
    <w:rsid w:val="00A549F6"/>
    <w:rsid w:val="00A70FA0"/>
    <w:rsid w:val="00A87395"/>
    <w:rsid w:val="00A87F5A"/>
    <w:rsid w:val="00AA2A5B"/>
    <w:rsid w:val="00AA7CE9"/>
    <w:rsid w:val="00AD2C89"/>
    <w:rsid w:val="00AE29BB"/>
    <w:rsid w:val="00AE6953"/>
    <w:rsid w:val="00B758EC"/>
    <w:rsid w:val="00B7701C"/>
    <w:rsid w:val="00B803C5"/>
    <w:rsid w:val="00B95D3E"/>
    <w:rsid w:val="00BB37FC"/>
    <w:rsid w:val="00BE2594"/>
    <w:rsid w:val="00BE31CE"/>
    <w:rsid w:val="00C0260A"/>
    <w:rsid w:val="00C0402B"/>
    <w:rsid w:val="00C0513D"/>
    <w:rsid w:val="00C05173"/>
    <w:rsid w:val="00C15121"/>
    <w:rsid w:val="00C1705B"/>
    <w:rsid w:val="00C216DE"/>
    <w:rsid w:val="00C30A88"/>
    <w:rsid w:val="00C420B2"/>
    <w:rsid w:val="00C56A46"/>
    <w:rsid w:val="00C86927"/>
    <w:rsid w:val="00C936C0"/>
    <w:rsid w:val="00C95F81"/>
    <w:rsid w:val="00C96552"/>
    <w:rsid w:val="00C966BA"/>
    <w:rsid w:val="00CB26E1"/>
    <w:rsid w:val="00CB312E"/>
    <w:rsid w:val="00CB6838"/>
    <w:rsid w:val="00CC7F93"/>
    <w:rsid w:val="00CE5874"/>
    <w:rsid w:val="00CE66D8"/>
    <w:rsid w:val="00D6261F"/>
    <w:rsid w:val="00D63673"/>
    <w:rsid w:val="00D63E19"/>
    <w:rsid w:val="00D64C3B"/>
    <w:rsid w:val="00D8288F"/>
    <w:rsid w:val="00DA48F2"/>
    <w:rsid w:val="00DB596A"/>
    <w:rsid w:val="00DC5E1C"/>
    <w:rsid w:val="00DD36AD"/>
    <w:rsid w:val="00DD437C"/>
    <w:rsid w:val="00DD4DD1"/>
    <w:rsid w:val="00DE6CF8"/>
    <w:rsid w:val="00E024AB"/>
    <w:rsid w:val="00E02F71"/>
    <w:rsid w:val="00E06896"/>
    <w:rsid w:val="00E228C4"/>
    <w:rsid w:val="00E33A5A"/>
    <w:rsid w:val="00E370D8"/>
    <w:rsid w:val="00E550AE"/>
    <w:rsid w:val="00E61488"/>
    <w:rsid w:val="00E70AB0"/>
    <w:rsid w:val="00E87A98"/>
    <w:rsid w:val="00E95D5B"/>
    <w:rsid w:val="00EB1DE5"/>
    <w:rsid w:val="00EB3BA0"/>
    <w:rsid w:val="00EF4C94"/>
    <w:rsid w:val="00EF5DA0"/>
    <w:rsid w:val="00F01EDD"/>
    <w:rsid w:val="00F153D9"/>
    <w:rsid w:val="00F167C2"/>
    <w:rsid w:val="00F21075"/>
    <w:rsid w:val="00F24407"/>
    <w:rsid w:val="00F25265"/>
    <w:rsid w:val="00F374D3"/>
    <w:rsid w:val="00F55605"/>
    <w:rsid w:val="00F60575"/>
    <w:rsid w:val="00F64A17"/>
    <w:rsid w:val="00F6790D"/>
    <w:rsid w:val="00F71497"/>
    <w:rsid w:val="00F71D34"/>
    <w:rsid w:val="00F72C32"/>
    <w:rsid w:val="00F8189D"/>
    <w:rsid w:val="00F9092F"/>
    <w:rsid w:val="00F918C5"/>
    <w:rsid w:val="00F978AD"/>
    <w:rsid w:val="00FB05DC"/>
    <w:rsid w:val="00FB365B"/>
    <w:rsid w:val="00FB6D1A"/>
    <w:rsid w:val="00FC4E6B"/>
    <w:rsid w:val="00FD0F39"/>
    <w:rsid w:val="00FD452B"/>
    <w:rsid w:val="00FD541F"/>
    <w:rsid w:val="00FD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7A418"/>
  <w15:docId w15:val="{D4060838-DBCD-43BB-A4D6-2DC232B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89D"/>
    <w:pPr>
      <w:tabs>
        <w:tab w:val="center" w:pos="4320"/>
        <w:tab w:val="right" w:pos="8640"/>
      </w:tabs>
    </w:pPr>
  </w:style>
  <w:style w:type="paragraph" w:styleId="Footer">
    <w:name w:val="footer"/>
    <w:basedOn w:val="Normal"/>
    <w:rsid w:val="00F8189D"/>
    <w:pPr>
      <w:tabs>
        <w:tab w:val="center" w:pos="4320"/>
        <w:tab w:val="right" w:pos="8640"/>
      </w:tabs>
    </w:pPr>
  </w:style>
  <w:style w:type="table" w:styleId="TableGrid">
    <w:name w:val="Table Grid"/>
    <w:basedOn w:val="TableNormal"/>
    <w:rsid w:val="0043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4C3B"/>
    <w:rPr>
      <w:rFonts w:ascii="Tahoma" w:hAnsi="Tahoma" w:cs="Tahoma"/>
      <w:sz w:val="16"/>
      <w:szCs w:val="16"/>
    </w:rPr>
  </w:style>
  <w:style w:type="character" w:styleId="FollowedHyperlink">
    <w:name w:val="FollowedHyperlink"/>
    <w:rsid w:val="00F55605"/>
    <w:rPr>
      <w:color w:val="800080"/>
      <w:u w:val="single"/>
    </w:rPr>
  </w:style>
  <w:style w:type="paragraph" w:styleId="BodyText2">
    <w:name w:val="Body Text 2"/>
    <w:basedOn w:val="Normal"/>
    <w:rsid w:val="00F374D3"/>
    <w:pPr>
      <w:spacing w:after="120" w:line="480" w:lineRule="auto"/>
    </w:pPr>
  </w:style>
  <w:style w:type="character" w:styleId="PageNumber">
    <w:name w:val="page number"/>
    <w:basedOn w:val="DefaultParagraphFont"/>
    <w:rsid w:val="000D3C62"/>
  </w:style>
  <w:style w:type="paragraph" w:styleId="BodyTextIndent">
    <w:name w:val="Body Text Indent"/>
    <w:basedOn w:val="Normal"/>
    <w:link w:val="BodyTextIndentChar"/>
    <w:rsid w:val="0097432D"/>
    <w:pPr>
      <w:spacing w:after="120"/>
      <w:ind w:left="360"/>
    </w:pPr>
    <w:rPr>
      <w:lang w:val="x-none" w:eastAsia="x-none"/>
    </w:rPr>
  </w:style>
  <w:style w:type="character" w:customStyle="1" w:styleId="BodyTextIndentChar">
    <w:name w:val="Body Text Indent Char"/>
    <w:link w:val="BodyTextIndent"/>
    <w:rsid w:val="0097432D"/>
    <w:rPr>
      <w:sz w:val="24"/>
      <w:szCs w:val="24"/>
    </w:rPr>
  </w:style>
  <w:style w:type="paragraph" w:styleId="EnvelopeReturn">
    <w:name w:val="envelope return"/>
    <w:basedOn w:val="Normal"/>
    <w:rsid w:val="00353C7F"/>
    <w:rPr>
      <w:sz w:val="20"/>
    </w:rPr>
  </w:style>
  <w:style w:type="character" w:styleId="Hyperlink">
    <w:name w:val="Hyperlink"/>
    <w:rsid w:val="0012380E"/>
    <w:rPr>
      <w:color w:val="0563C1"/>
      <w:u w:val="single"/>
    </w:rPr>
  </w:style>
  <w:style w:type="character" w:styleId="CommentReference">
    <w:name w:val="annotation reference"/>
    <w:rsid w:val="0036589C"/>
    <w:rPr>
      <w:sz w:val="16"/>
      <w:szCs w:val="16"/>
    </w:rPr>
  </w:style>
  <w:style w:type="paragraph" w:styleId="CommentText">
    <w:name w:val="annotation text"/>
    <w:basedOn w:val="Normal"/>
    <w:link w:val="CommentTextChar"/>
    <w:rsid w:val="0036589C"/>
    <w:rPr>
      <w:sz w:val="20"/>
      <w:szCs w:val="20"/>
    </w:rPr>
  </w:style>
  <w:style w:type="character" w:customStyle="1" w:styleId="CommentTextChar">
    <w:name w:val="Comment Text Char"/>
    <w:basedOn w:val="DefaultParagraphFont"/>
    <w:link w:val="CommentText"/>
    <w:rsid w:val="0036589C"/>
  </w:style>
  <w:style w:type="paragraph" w:styleId="CommentSubject">
    <w:name w:val="annotation subject"/>
    <w:basedOn w:val="CommentText"/>
    <w:next w:val="CommentText"/>
    <w:link w:val="CommentSubjectChar"/>
    <w:rsid w:val="0036589C"/>
    <w:rPr>
      <w:b/>
      <w:bCs/>
    </w:rPr>
  </w:style>
  <w:style w:type="character" w:customStyle="1" w:styleId="CommentSubjectChar">
    <w:name w:val="Comment Subject Char"/>
    <w:link w:val="CommentSubject"/>
    <w:rsid w:val="0036589C"/>
    <w:rPr>
      <w:b/>
      <w:bCs/>
    </w:rPr>
  </w:style>
  <w:style w:type="paragraph" w:styleId="BodyText">
    <w:name w:val="Body Text"/>
    <w:basedOn w:val="Normal"/>
    <w:link w:val="BodyTextChar"/>
    <w:rsid w:val="004C6DBD"/>
    <w:pPr>
      <w:spacing w:after="120"/>
    </w:pPr>
  </w:style>
  <w:style w:type="character" w:customStyle="1" w:styleId="BodyTextChar">
    <w:name w:val="Body Text Char"/>
    <w:basedOn w:val="DefaultParagraphFont"/>
    <w:link w:val="BodyText"/>
    <w:rsid w:val="004C6DBD"/>
    <w:rPr>
      <w:sz w:val="24"/>
      <w:szCs w:val="24"/>
    </w:rPr>
  </w:style>
  <w:style w:type="paragraph" w:styleId="Revision">
    <w:name w:val="Revision"/>
    <w:hidden/>
    <w:uiPriority w:val="99"/>
    <w:semiHidden/>
    <w:rsid w:val="004E12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23211">
      <w:bodyDiv w:val="1"/>
      <w:marLeft w:val="0"/>
      <w:marRight w:val="0"/>
      <w:marTop w:val="0"/>
      <w:marBottom w:val="0"/>
      <w:divBdr>
        <w:top w:val="none" w:sz="0" w:space="0" w:color="auto"/>
        <w:left w:val="none" w:sz="0" w:space="0" w:color="auto"/>
        <w:bottom w:val="none" w:sz="0" w:space="0" w:color="auto"/>
        <w:right w:val="none" w:sz="0" w:space="0" w:color="auto"/>
      </w:divBdr>
      <w:divsChild>
        <w:div w:id="1424841558">
          <w:marLeft w:val="0"/>
          <w:marRight w:val="0"/>
          <w:marTop w:val="0"/>
          <w:marBottom w:val="0"/>
          <w:divBdr>
            <w:top w:val="none" w:sz="0" w:space="0" w:color="auto"/>
            <w:left w:val="none" w:sz="0" w:space="0" w:color="auto"/>
            <w:bottom w:val="none" w:sz="0" w:space="0" w:color="auto"/>
            <w:right w:val="none" w:sz="0" w:space="0" w:color="auto"/>
          </w:divBdr>
        </w:div>
        <w:div w:id="1898009755">
          <w:marLeft w:val="0"/>
          <w:marRight w:val="0"/>
          <w:marTop w:val="0"/>
          <w:marBottom w:val="0"/>
          <w:divBdr>
            <w:top w:val="none" w:sz="0" w:space="0" w:color="auto"/>
            <w:left w:val="none" w:sz="0" w:space="0" w:color="auto"/>
            <w:bottom w:val="none" w:sz="0" w:space="0" w:color="auto"/>
            <w:right w:val="none" w:sz="0" w:space="0" w:color="auto"/>
          </w:divBdr>
        </w:div>
      </w:divsChild>
    </w:div>
    <w:div w:id="619148237">
      <w:bodyDiv w:val="1"/>
      <w:marLeft w:val="0"/>
      <w:marRight w:val="0"/>
      <w:marTop w:val="0"/>
      <w:marBottom w:val="0"/>
      <w:divBdr>
        <w:top w:val="none" w:sz="0" w:space="0" w:color="auto"/>
        <w:left w:val="none" w:sz="0" w:space="0" w:color="auto"/>
        <w:bottom w:val="none" w:sz="0" w:space="0" w:color="auto"/>
        <w:right w:val="none" w:sz="0" w:space="0" w:color="auto"/>
      </w:divBdr>
    </w:div>
    <w:div w:id="819031406">
      <w:bodyDiv w:val="1"/>
      <w:marLeft w:val="0"/>
      <w:marRight w:val="0"/>
      <w:marTop w:val="0"/>
      <w:marBottom w:val="0"/>
      <w:divBdr>
        <w:top w:val="none" w:sz="0" w:space="0" w:color="auto"/>
        <w:left w:val="none" w:sz="0" w:space="0" w:color="auto"/>
        <w:bottom w:val="none" w:sz="0" w:space="0" w:color="auto"/>
        <w:right w:val="none" w:sz="0" w:space="0" w:color="auto"/>
      </w:divBdr>
    </w:div>
    <w:div w:id="821000212">
      <w:bodyDiv w:val="1"/>
      <w:marLeft w:val="0"/>
      <w:marRight w:val="0"/>
      <w:marTop w:val="0"/>
      <w:marBottom w:val="0"/>
      <w:divBdr>
        <w:top w:val="none" w:sz="0" w:space="0" w:color="auto"/>
        <w:left w:val="none" w:sz="0" w:space="0" w:color="auto"/>
        <w:bottom w:val="none" w:sz="0" w:space="0" w:color="auto"/>
        <w:right w:val="none" w:sz="0" w:space="0" w:color="auto"/>
      </w:divBdr>
    </w:div>
    <w:div w:id="880291688">
      <w:bodyDiv w:val="1"/>
      <w:marLeft w:val="0"/>
      <w:marRight w:val="0"/>
      <w:marTop w:val="0"/>
      <w:marBottom w:val="0"/>
      <w:divBdr>
        <w:top w:val="none" w:sz="0" w:space="0" w:color="auto"/>
        <w:left w:val="none" w:sz="0" w:space="0" w:color="auto"/>
        <w:bottom w:val="none" w:sz="0" w:space="0" w:color="auto"/>
        <w:right w:val="none" w:sz="0" w:space="0" w:color="auto"/>
      </w:divBdr>
      <w:divsChild>
        <w:div w:id="608204076">
          <w:marLeft w:val="0"/>
          <w:marRight w:val="0"/>
          <w:marTop w:val="0"/>
          <w:marBottom w:val="0"/>
          <w:divBdr>
            <w:top w:val="none" w:sz="0" w:space="0" w:color="auto"/>
            <w:left w:val="none" w:sz="0" w:space="0" w:color="auto"/>
            <w:bottom w:val="none" w:sz="0" w:space="0" w:color="auto"/>
            <w:right w:val="none" w:sz="0" w:space="0" w:color="auto"/>
          </w:divBdr>
        </w:div>
      </w:divsChild>
    </w:div>
    <w:div w:id="946737122">
      <w:bodyDiv w:val="1"/>
      <w:marLeft w:val="0"/>
      <w:marRight w:val="0"/>
      <w:marTop w:val="0"/>
      <w:marBottom w:val="0"/>
      <w:divBdr>
        <w:top w:val="none" w:sz="0" w:space="0" w:color="auto"/>
        <w:left w:val="none" w:sz="0" w:space="0" w:color="auto"/>
        <w:bottom w:val="none" w:sz="0" w:space="0" w:color="auto"/>
        <w:right w:val="none" w:sz="0" w:space="0" w:color="auto"/>
      </w:divBdr>
      <w:divsChild>
        <w:div w:id="1856192611">
          <w:marLeft w:val="0"/>
          <w:marRight w:val="0"/>
          <w:marTop w:val="0"/>
          <w:marBottom w:val="0"/>
          <w:divBdr>
            <w:top w:val="none" w:sz="0" w:space="0" w:color="auto"/>
            <w:left w:val="none" w:sz="0" w:space="0" w:color="auto"/>
            <w:bottom w:val="none" w:sz="0" w:space="0" w:color="auto"/>
            <w:right w:val="none" w:sz="0" w:space="0" w:color="auto"/>
          </w:divBdr>
        </w:div>
      </w:divsChild>
    </w:div>
    <w:div w:id="1001814026">
      <w:bodyDiv w:val="1"/>
      <w:marLeft w:val="0"/>
      <w:marRight w:val="0"/>
      <w:marTop w:val="0"/>
      <w:marBottom w:val="0"/>
      <w:divBdr>
        <w:top w:val="none" w:sz="0" w:space="0" w:color="auto"/>
        <w:left w:val="none" w:sz="0" w:space="0" w:color="auto"/>
        <w:bottom w:val="none" w:sz="0" w:space="0" w:color="auto"/>
        <w:right w:val="none" w:sz="0" w:space="0" w:color="auto"/>
      </w:divBdr>
    </w:div>
    <w:div w:id="1088964441">
      <w:bodyDiv w:val="1"/>
      <w:marLeft w:val="0"/>
      <w:marRight w:val="0"/>
      <w:marTop w:val="0"/>
      <w:marBottom w:val="0"/>
      <w:divBdr>
        <w:top w:val="none" w:sz="0" w:space="0" w:color="auto"/>
        <w:left w:val="none" w:sz="0" w:space="0" w:color="auto"/>
        <w:bottom w:val="none" w:sz="0" w:space="0" w:color="auto"/>
        <w:right w:val="none" w:sz="0" w:space="0" w:color="auto"/>
      </w:divBdr>
    </w:div>
    <w:div w:id="1337877500">
      <w:bodyDiv w:val="1"/>
      <w:marLeft w:val="0"/>
      <w:marRight w:val="0"/>
      <w:marTop w:val="0"/>
      <w:marBottom w:val="0"/>
      <w:divBdr>
        <w:top w:val="none" w:sz="0" w:space="0" w:color="auto"/>
        <w:left w:val="none" w:sz="0" w:space="0" w:color="auto"/>
        <w:bottom w:val="none" w:sz="0" w:space="0" w:color="auto"/>
        <w:right w:val="none" w:sz="0" w:space="0" w:color="auto"/>
      </w:divBdr>
    </w:div>
    <w:div w:id="1352605532">
      <w:bodyDiv w:val="1"/>
      <w:marLeft w:val="0"/>
      <w:marRight w:val="0"/>
      <w:marTop w:val="0"/>
      <w:marBottom w:val="0"/>
      <w:divBdr>
        <w:top w:val="none" w:sz="0" w:space="0" w:color="auto"/>
        <w:left w:val="none" w:sz="0" w:space="0" w:color="auto"/>
        <w:bottom w:val="none" w:sz="0" w:space="0" w:color="auto"/>
        <w:right w:val="none" w:sz="0" w:space="0" w:color="auto"/>
      </w:divBdr>
    </w:div>
    <w:div w:id="1471939776">
      <w:bodyDiv w:val="1"/>
      <w:marLeft w:val="0"/>
      <w:marRight w:val="0"/>
      <w:marTop w:val="0"/>
      <w:marBottom w:val="0"/>
      <w:divBdr>
        <w:top w:val="none" w:sz="0" w:space="0" w:color="auto"/>
        <w:left w:val="none" w:sz="0" w:space="0" w:color="auto"/>
        <w:bottom w:val="none" w:sz="0" w:space="0" w:color="auto"/>
        <w:right w:val="none" w:sz="0" w:space="0" w:color="auto"/>
      </w:divBdr>
    </w:div>
    <w:div w:id="1485586917">
      <w:bodyDiv w:val="1"/>
      <w:marLeft w:val="0"/>
      <w:marRight w:val="0"/>
      <w:marTop w:val="0"/>
      <w:marBottom w:val="0"/>
      <w:divBdr>
        <w:top w:val="none" w:sz="0" w:space="0" w:color="auto"/>
        <w:left w:val="none" w:sz="0" w:space="0" w:color="auto"/>
        <w:bottom w:val="none" w:sz="0" w:space="0" w:color="auto"/>
        <w:right w:val="none" w:sz="0" w:space="0" w:color="auto"/>
      </w:divBdr>
      <w:divsChild>
        <w:div w:id="1363631870">
          <w:marLeft w:val="0"/>
          <w:marRight w:val="0"/>
          <w:marTop w:val="0"/>
          <w:marBottom w:val="0"/>
          <w:divBdr>
            <w:top w:val="none" w:sz="0" w:space="0" w:color="auto"/>
            <w:left w:val="none" w:sz="0" w:space="0" w:color="auto"/>
            <w:bottom w:val="none" w:sz="0" w:space="0" w:color="auto"/>
            <w:right w:val="none" w:sz="0" w:space="0" w:color="auto"/>
          </w:divBdr>
        </w:div>
      </w:divsChild>
    </w:div>
    <w:div w:id="1702244410">
      <w:bodyDiv w:val="1"/>
      <w:marLeft w:val="0"/>
      <w:marRight w:val="0"/>
      <w:marTop w:val="0"/>
      <w:marBottom w:val="0"/>
      <w:divBdr>
        <w:top w:val="none" w:sz="0" w:space="0" w:color="auto"/>
        <w:left w:val="none" w:sz="0" w:space="0" w:color="auto"/>
        <w:bottom w:val="none" w:sz="0" w:space="0" w:color="auto"/>
        <w:right w:val="none" w:sz="0" w:space="0" w:color="auto"/>
      </w:divBdr>
    </w:div>
    <w:div w:id="1714499866">
      <w:bodyDiv w:val="1"/>
      <w:marLeft w:val="0"/>
      <w:marRight w:val="0"/>
      <w:marTop w:val="0"/>
      <w:marBottom w:val="0"/>
      <w:divBdr>
        <w:top w:val="none" w:sz="0" w:space="0" w:color="auto"/>
        <w:left w:val="none" w:sz="0" w:space="0" w:color="auto"/>
        <w:bottom w:val="none" w:sz="0" w:space="0" w:color="auto"/>
        <w:right w:val="none" w:sz="0" w:space="0" w:color="auto"/>
      </w:divBdr>
    </w:div>
    <w:div w:id="1764261206">
      <w:bodyDiv w:val="1"/>
      <w:marLeft w:val="0"/>
      <w:marRight w:val="0"/>
      <w:marTop w:val="0"/>
      <w:marBottom w:val="0"/>
      <w:divBdr>
        <w:top w:val="none" w:sz="0" w:space="0" w:color="auto"/>
        <w:left w:val="none" w:sz="0" w:space="0" w:color="auto"/>
        <w:bottom w:val="none" w:sz="0" w:space="0" w:color="auto"/>
        <w:right w:val="none" w:sz="0" w:space="0" w:color="auto"/>
      </w:divBdr>
    </w:div>
    <w:div w:id="2041084467">
      <w:bodyDiv w:val="1"/>
      <w:marLeft w:val="0"/>
      <w:marRight w:val="0"/>
      <w:marTop w:val="0"/>
      <w:marBottom w:val="0"/>
      <w:divBdr>
        <w:top w:val="none" w:sz="0" w:space="0" w:color="auto"/>
        <w:left w:val="none" w:sz="0" w:space="0" w:color="auto"/>
        <w:bottom w:val="none" w:sz="0" w:space="0" w:color="auto"/>
        <w:right w:val="none" w:sz="0" w:space="0" w:color="auto"/>
      </w:divBdr>
    </w:div>
    <w:div w:id="21110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34D30261EB04D9AC85ED98F1C6579" ma:contentTypeVersion="1" ma:contentTypeDescription="Create a new document." ma:contentTypeScope="" ma:versionID="a57e8e4a6179e6bf199916c8bee7c026">
  <xsd:schema xmlns:xsd="http://www.w3.org/2001/XMLSchema" xmlns:xs="http://www.w3.org/2001/XMLSchema" xmlns:p="http://schemas.microsoft.com/office/2006/metadata/properties" xmlns:ns3="5106c944-7f2c-4a6d-8f74-94b232811c84" targetNamespace="http://schemas.microsoft.com/office/2006/metadata/properties" ma:root="true" ma:fieldsID="e13f80e82d2bd6fe5861fac54bac2105" ns3:_="">
    <xsd:import namespace="5106c944-7f2c-4a6d-8f74-94b232811c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c944-7f2c-4a6d-8f74-94b232811c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EBAF-230A-42CD-8FA3-EEB8469A981B}">
  <ds:schemaRefs>
    <ds:schemaRef ds:uri="http://schemas.microsoft.com/sharepoint/v3/contenttype/forms"/>
  </ds:schemaRefs>
</ds:datastoreItem>
</file>

<file path=customXml/itemProps2.xml><?xml version="1.0" encoding="utf-8"?>
<ds:datastoreItem xmlns:ds="http://schemas.openxmlformats.org/officeDocument/2006/customXml" ds:itemID="{A6F3D437-D6F1-4CA1-8CD6-9209EBF96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c944-7f2c-4a6d-8f74-94b232811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2E7C9-F96D-45FA-A5B1-652CD3C606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B6CB38-ACDC-7542-B3A8-B8C27684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Roosevelt Investment Group</Company>
  <LinksUpToDate>false</LinksUpToDate>
  <CharactersWithSpaces>3005</CharactersWithSpaces>
  <SharedDoc>false</SharedDoc>
  <HyperlinkBase/>
  <HLinks>
    <vt:vector size="6" baseType="variant">
      <vt:variant>
        <vt:i4>3997751</vt:i4>
      </vt:variant>
      <vt:variant>
        <vt:i4>0</vt:i4>
      </vt:variant>
      <vt:variant>
        <vt:i4>0</vt:i4>
      </vt:variant>
      <vt:variant>
        <vt:i4>5</vt:i4>
      </vt:variant>
      <vt:variant>
        <vt:lpwstr>http://www.advisorinfo.sec.gov/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2</cp:revision>
  <cp:lastPrinted>2018-01-12T22:32:00Z</cp:lastPrinted>
  <dcterms:created xsi:type="dcterms:W3CDTF">2019-01-08T15:30:00Z</dcterms:created>
  <dcterms:modified xsi:type="dcterms:W3CDTF">2019-01-08T15:30:00Z</dcterms:modified>
  <cp:category/>
</cp:coreProperties>
</file>